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65" w:rsidRDefault="00094D97">
      <w:bookmarkStart w:id="0" w:name="_GoBack"/>
      <w:r>
        <w:t>Relatability?</w:t>
      </w:r>
    </w:p>
    <w:p w:rsidR="00094D97" w:rsidRDefault="00094D97">
      <w:r>
        <w:t>When you cause people to relate to you, they see you and not Jesus!</w:t>
      </w:r>
      <w:r>
        <w:br/>
        <w:t>We are not called to be relatable to people, but to bring them a message from the King that He wants a RELATIONSHIP with them! We are only the servant delivering the message!</w:t>
      </w:r>
    </w:p>
    <w:p w:rsidR="00094D97" w:rsidRDefault="00094D97">
      <w:r>
        <w:t xml:space="preserve">To succeed at delivering the message I must remain “hidden” and He must remain visible! </w:t>
      </w:r>
      <w:r>
        <w:br/>
        <w:t>I must teach them to have a relationship with Him, not me, for them to succeed.</w:t>
      </w:r>
      <w:r>
        <w:br/>
        <w:t>I must not stand in the way by causing their relatability to me, I am temporary, He is Forever!</w:t>
      </w:r>
    </w:p>
    <w:bookmarkEnd w:id="0"/>
    <w:p w:rsidR="00094D97" w:rsidRDefault="00094D97"/>
    <w:sectPr w:rsidR="00094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97"/>
    <w:rsid w:val="00094D97"/>
    <w:rsid w:val="00C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Myers</dc:creator>
  <cp:lastModifiedBy>Marie Myers</cp:lastModifiedBy>
  <cp:revision>1</cp:revision>
  <dcterms:created xsi:type="dcterms:W3CDTF">2014-11-11T21:24:00Z</dcterms:created>
  <dcterms:modified xsi:type="dcterms:W3CDTF">2014-11-11T21:32:00Z</dcterms:modified>
</cp:coreProperties>
</file>